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A33" w:rsidRPr="00CC7A33" w:rsidRDefault="00CC7A33" w:rsidP="00CC7A33">
      <w:pPr>
        <w:jc w:val="center"/>
        <w:rPr>
          <w:b/>
          <w:sz w:val="36"/>
          <w:szCs w:val="36"/>
        </w:rPr>
      </w:pPr>
      <w:r w:rsidRPr="00CC7A33">
        <w:rPr>
          <w:b/>
          <w:sz w:val="36"/>
          <w:szCs w:val="36"/>
        </w:rPr>
        <w:t>MATEMATICA</w:t>
      </w:r>
      <w:r w:rsidR="002A5B7C">
        <w:rPr>
          <w:b/>
          <w:sz w:val="36"/>
          <w:szCs w:val="36"/>
        </w:rPr>
        <w:t xml:space="preserve"> cl 1</w:t>
      </w:r>
    </w:p>
    <w:p w:rsidR="00CC7A33" w:rsidRDefault="00CC7A33"/>
    <w:tbl>
      <w:tblPr>
        <w:tblStyle w:val="Grigliatabella"/>
        <w:tblW w:w="0" w:type="auto"/>
        <w:tblLook w:val="04A0"/>
      </w:tblPr>
      <w:tblGrid>
        <w:gridCol w:w="4804"/>
        <w:gridCol w:w="4804"/>
        <w:gridCol w:w="4804"/>
      </w:tblGrid>
      <w:tr w:rsidR="0066709F" w:rsidRPr="0066709F" w:rsidTr="0066709F">
        <w:trPr>
          <w:trHeight w:val="1947"/>
        </w:trPr>
        <w:tc>
          <w:tcPr>
            <w:tcW w:w="4804" w:type="dxa"/>
          </w:tcPr>
          <w:p w:rsidR="0066709F" w:rsidRPr="0066709F" w:rsidRDefault="0066709F">
            <w:pPr>
              <w:rPr>
                <w:b/>
                <w:sz w:val="28"/>
                <w:szCs w:val="28"/>
              </w:rPr>
            </w:pPr>
            <w:r w:rsidRPr="0066709F">
              <w:rPr>
                <w:b/>
                <w:sz w:val="28"/>
                <w:szCs w:val="28"/>
              </w:rPr>
              <w:t>Obiettivi Generali</w:t>
            </w:r>
          </w:p>
        </w:tc>
        <w:tc>
          <w:tcPr>
            <w:tcW w:w="4804" w:type="dxa"/>
          </w:tcPr>
          <w:p w:rsidR="0066709F" w:rsidRPr="0066709F" w:rsidRDefault="0066709F">
            <w:pPr>
              <w:rPr>
                <w:b/>
                <w:sz w:val="32"/>
                <w:szCs w:val="32"/>
              </w:rPr>
            </w:pPr>
            <w:r w:rsidRPr="0066709F">
              <w:rPr>
                <w:b/>
                <w:sz w:val="32"/>
                <w:szCs w:val="32"/>
              </w:rPr>
              <w:t>Obiettivi specifici</w:t>
            </w:r>
          </w:p>
        </w:tc>
        <w:tc>
          <w:tcPr>
            <w:tcW w:w="4804" w:type="dxa"/>
          </w:tcPr>
          <w:p w:rsidR="0066709F" w:rsidRPr="0066709F" w:rsidRDefault="0066709F">
            <w:pPr>
              <w:rPr>
                <w:b/>
                <w:sz w:val="32"/>
                <w:szCs w:val="32"/>
              </w:rPr>
            </w:pPr>
            <w:r w:rsidRPr="0066709F">
              <w:rPr>
                <w:b/>
                <w:sz w:val="32"/>
                <w:szCs w:val="32"/>
              </w:rPr>
              <w:t>Obiettivi Minimi</w:t>
            </w:r>
          </w:p>
        </w:tc>
      </w:tr>
      <w:tr w:rsidR="0066709F" w:rsidTr="0066709F">
        <w:trPr>
          <w:trHeight w:val="2062"/>
        </w:trPr>
        <w:tc>
          <w:tcPr>
            <w:tcW w:w="4804" w:type="dxa"/>
          </w:tcPr>
          <w:p w:rsidR="0066709F" w:rsidRDefault="0066709F" w:rsidP="0066709F">
            <w:r>
              <w:t>RISOLUZIONE DI PROBLEMI</w:t>
            </w:r>
          </w:p>
          <w:p w:rsidR="0066709F" w:rsidRDefault="0066709F" w:rsidP="0066709F">
            <w:pPr>
              <w:pStyle w:val="Paragrafoelenco"/>
              <w:numPr>
                <w:ilvl w:val="0"/>
                <w:numId w:val="2"/>
              </w:numPr>
            </w:pPr>
            <w:r>
              <w:t>Riconoscere se una situazione è problematica e cercare una soluzione</w:t>
            </w:r>
          </w:p>
          <w:p w:rsidR="0066709F" w:rsidRDefault="0066709F" w:rsidP="0066709F">
            <w:pPr>
              <w:pStyle w:val="Paragrafoelenco"/>
              <w:numPr>
                <w:ilvl w:val="0"/>
                <w:numId w:val="2"/>
              </w:numPr>
            </w:pPr>
            <w:r>
              <w:t xml:space="preserve">Risolvere una situazione problematica utilizzando </w:t>
            </w:r>
            <w:r w:rsidR="00874CA7">
              <w:t xml:space="preserve">pensiero razionale e </w:t>
            </w:r>
            <w:r>
              <w:t>modelli matematici</w:t>
            </w:r>
            <w:r w:rsidR="00874CA7">
              <w:t>.</w:t>
            </w:r>
          </w:p>
        </w:tc>
        <w:tc>
          <w:tcPr>
            <w:tcW w:w="4804" w:type="dxa"/>
          </w:tcPr>
          <w:p w:rsidR="0066709F" w:rsidRDefault="0066709F" w:rsidP="00CC7A33">
            <w:pPr>
              <w:pStyle w:val="Paragrafoelenco"/>
              <w:numPr>
                <w:ilvl w:val="0"/>
                <w:numId w:val="8"/>
              </w:numPr>
            </w:pPr>
            <w:r>
              <w:t>Riconoscere, formulare, analizzare situazioni problematiche nella realtà o in una narrazione e avanzare ipotesi di soluzioni.</w:t>
            </w:r>
          </w:p>
          <w:p w:rsidR="0066709F" w:rsidRDefault="0066709F" w:rsidP="00CC7A33">
            <w:pPr>
              <w:pStyle w:val="Paragrafoelenco"/>
              <w:numPr>
                <w:ilvl w:val="0"/>
                <w:numId w:val="8"/>
              </w:numPr>
            </w:pPr>
            <w:r>
              <w:t xml:space="preserve">Risolvere problemi </w:t>
            </w:r>
            <w:r w:rsidR="00E005DE">
              <w:t>di logica utilizzando schemi e strumenti</w:t>
            </w:r>
            <w:r>
              <w:t xml:space="preserve"> di codifica della realtà.</w:t>
            </w:r>
          </w:p>
          <w:p w:rsidR="0066709F" w:rsidRDefault="0066709F" w:rsidP="00CC7A33">
            <w:pPr>
              <w:pStyle w:val="Paragrafoelenco"/>
              <w:numPr>
                <w:ilvl w:val="0"/>
                <w:numId w:val="8"/>
              </w:numPr>
            </w:pPr>
            <w:r>
              <w:t>Analizzare il testo di un problema aritmetico individuando i dati e la domanda.</w:t>
            </w:r>
          </w:p>
          <w:p w:rsidR="0066709F" w:rsidRDefault="0066709F" w:rsidP="00CC7A33">
            <w:pPr>
              <w:pStyle w:val="Paragrafoelenco"/>
              <w:numPr>
                <w:ilvl w:val="0"/>
                <w:numId w:val="8"/>
              </w:numPr>
            </w:pPr>
            <w:r>
              <w:t>Esplorare, rappresentare e risolvere situazioni problematiche che richiedano l’uso dell’addizione.</w:t>
            </w:r>
          </w:p>
          <w:p w:rsidR="0066709F" w:rsidRDefault="0066709F" w:rsidP="00CC7A33">
            <w:pPr>
              <w:pStyle w:val="Paragrafoelenco"/>
              <w:numPr>
                <w:ilvl w:val="0"/>
                <w:numId w:val="8"/>
              </w:numPr>
            </w:pPr>
            <w:r>
              <w:t>Esplorare, rappresentare e risolvere situazioni problematiche che richiedano l’uso della sottrazione.</w:t>
            </w:r>
          </w:p>
        </w:tc>
        <w:tc>
          <w:tcPr>
            <w:tcW w:w="4804" w:type="dxa"/>
          </w:tcPr>
          <w:p w:rsidR="0066709F" w:rsidRDefault="0066709F" w:rsidP="0066709F">
            <w:pPr>
              <w:pStyle w:val="Paragrafoelenco"/>
              <w:numPr>
                <w:ilvl w:val="0"/>
                <w:numId w:val="3"/>
              </w:numPr>
            </w:pPr>
            <w:r>
              <w:t>Risolvere semplici problemi con addizione e sottrazione</w:t>
            </w:r>
            <w:r w:rsidR="00E005DE">
              <w:t xml:space="preserve"> anche in forma verbale</w:t>
            </w:r>
          </w:p>
          <w:p w:rsidR="0066709F" w:rsidRDefault="0066709F" w:rsidP="0066709F">
            <w:pPr>
              <w:pStyle w:val="Paragrafoelenco"/>
              <w:numPr>
                <w:ilvl w:val="0"/>
                <w:numId w:val="3"/>
              </w:numPr>
            </w:pPr>
            <w:r>
              <w:t>Rappresentare graficamente la soluzione</w:t>
            </w:r>
          </w:p>
          <w:p w:rsidR="0066709F" w:rsidRDefault="0066709F" w:rsidP="00E005DE">
            <w:pPr>
              <w:pStyle w:val="Paragrafoelenco"/>
            </w:pPr>
          </w:p>
        </w:tc>
      </w:tr>
      <w:tr w:rsidR="0066709F" w:rsidTr="0066709F">
        <w:trPr>
          <w:trHeight w:val="1947"/>
        </w:trPr>
        <w:tc>
          <w:tcPr>
            <w:tcW w:w="4804" w:type="dxa"/>
          </w:tcPr>
          <w:p w:rsidR="0066709F" w:rsidRDefault="0066709F">
            <w:r>
              <w:t>GEOMETRIA</w:t>
            </w:r>
          </w:p>
          <w:p w:rsidR="0066709F" w:rsidRDefault="0066709F" w:rsidP="0066709F">
            <w:pPr>
              <w:pStyle w:val="Paragrafoelenco"/>
              <w:numPr>
                <w:ilvl w:val="0"/>
                <w:numId w:val="4"/>
              </w:numPr>
            </w:pPr>
            <w:r>
              <w:t>Orientarsi e muoversi nello spazio</w:t>
            </w:r>
          </w:p>
          <w:p w:rsidR="0066709F" w:rsidRDefault="0066709F" w:rsidP="0066709F">
            <w:pPr>
              <w:pStyle w:val="Paragrafoelenco"/>
              <w:numPr>
                <w:ilvl w:val="0"/>
                <w:numId w:val="4"/>
              </w:numPr>
            </w:pPr>
            <w:r>
              <w:t>Riconoscere e denominare forme geometriche piane e solide</w:t>
            </w:r>
          </w:p>
          <w:p w:rsidR="0066709F" w:rsidRDefault="0066709F" w:rsidP="00E005DE">
            <w:pPr>
              <w:pStyle w:val="Paragrafoelenco"/>
            </w:pPr>
          </w:p>
        </w:tc>
        <w:tc>
          <w:tcPr>
            <w:tcW w:w="4804" w:type="dxa"/>
          </w:tcPr>
          <w:p w:rsidR="0066709F" w:rsidRDefault="0066709F" w:rsidP="00CC7A33">
            <w:pPr>
              <w:pStyle w:val="Paragrafoelenco"/>
              <w:numPr>
                <w:ilvl w:val="0"/>
                <w:numId w:val="8"/>
              </w:numPr>
            </w:pPr>
            <w:r>
              <w:t>Conoscere ed usare i binomi locativi sopra/sotto, davanti/dietro, vicino/lontano, destra/sinistra in rapporto a se stessi e ad altri.</w:t>
            </w:r>
          </w:p>
          <w:p w:rsidR="00E005DE" w:rsidRDefault="00E005DE" w:rsidP="00E005DE">
            <w:pPr>
              <w:pStyle w:val="Paragrafoelenco"/>
              <w:numPr>
                <w:ilvl w:val="0"/>
                <w:numId w:val="8"/>
              </w:numPr>
            </w:pPr>
            <w:r>
              <w:t>Individuare la posizione di caselle in una mappa utilizzando le coordinate.</w:t>
            </w:r>
          </w:p>
          <w:p w:rsidR="00E005DE" w:rsidRDefault="00E005DE" w:rsidP="00E005DE">
            <w:pPr>
              <w:pStyle w:val="Paragrafoelenco"/>
              <w:numPr>
                <w:ilvl w:val="0"/>
                <w:numId w:val="8"/>
              </w:numPr>
            </w:pPr>
            <w:r>
              <w:t>Comprendere e applicare i concetti di regione interna, regione esterna e confine.</w:t>
            </w:r>
          </w:p>
          <w:p w:rsidR="00E005DE" w:rsidRDefault="00E005DE" w:rsidP="00E005DE">
            <w:pPr>
              <w:pStyle w:val="Paragrafoelenco"/>
              <w:numPr>
                <w:ilvl w:val="0"/>
                <w:numId w:val="8"/>
              </w:numPr>
            </w:pPr>
            <w:r>
              <w:lastRenderedPageBreak/>
              <w:t>Eseguire o rappresentare  un percorso partendo dalla descrizione verbale o dal disegno e viceversa.</w:t>
            </w:r>
          </w:p>
          <w:p w:rsidR="0066709F" w:rsidRDefault="0066709F" w:rsidP="00E005DE">
            <w:pPr>
              <w:ind w:left="360"/>
            </w:pPr>
          </w:p>
        </w:tc>
        <w:tc>
          <w:tcPr>
            <w:tcW w:w="4804" w:type="dxa"/>
          </w:tcPr>
          <w:p w:rsidR="0066709F" w:rsidRDefault="0066709F" w:rsidP="0066709F">
            <w:pPr>
              <w:pStyle w:val="Paragrafoelenco"/>
              <w:numPr>
                <w:ilvl w:val="0"/>
                <w:numId w:val="5"/>
              </w:numPr>
            </w:pPr>
            <w:r>
              <w:lastRenderedPageBreak/>
              <w:t>Riconoscere e denominare le principali figure piane</w:t>
            </w:r>
          </w:p>
          <w:p w:rsidR="00E005DE" w:rsidRDefault="00E005DE" w:rsidP="0066709F">
            <w:pPr>
              <w:pStyle w:val="Paragrafoelenco"/>
              <w:numPr>
                <w:ilvl w:val="0"/>
                <w:numId w:val="5"/>
              </w:numPr>
            </w:pPr>
            <w:r>
              <w:t>Conoscere e usare i principali binomi locativi almeno rispetto a sé stessi</w:t>
            </w:r>
          </w:p>
          <w:p w:rsidR="00E005DE" w:rsidRDefault="00E005DE" w:rsidP="00E005DE">
            <w:pPr>
              <w:pStyle w:val="Paragrafoelenco"/>
            </w:pPr>
          </w:p>
          <w:p w:rsidR="0066709F" w:rsidRDefault="0066709F" w:rsidP="0066709F"/>
        </w:tc>
      </w:tr>
      <w:tr w:rsidR="0066709F" w:rsidTr="0066709F">
        <w:trPr>
          <w:trHeight w:val="2062"/>
        </w:trPr>
        <w:tc>
          <w:tcPr>
            <w:tcW w:w="4804" w:type="dxa"/>
          </w:tcPr>
          <w:p w:rsidR="0066709F" w:rsidRDefault="00F17449">
            <w:r>
              <w:lastRenderedPageBreak/>
              <w:t>MISURA</w:t>
            </w:r>
          </w:p>
          <w:p w:rsidR="00F17449" w:rsidRDefault="00F17449" w:rsidP="00F17449">
            <w:pPr>
              <w:pStyle w:val="Paragrafoelenco"/>
              <w:numPr>
                <w:ilvl w:val="0"/>
                <w:numId w:val="5"/>
              </w:numPr>
            </w:pPr>
            <w:r>
              <w:t>Confrontare ed ordinare oggetti in base ad una grandezza</w:t>
            </w:r>
          </w:p>
        </w:tc>
        <w:tc>
          <w:tcPr>
            <w:tcW w:w="4804" w:type="dxa"/>
          </w:tcPr>
          <w:p w:rsidR="00F17449" w:rsidRDefault="00F17449" w:rsidP="00CC7A33">
            <w:pPr>
              <w:pStyle w:val="Paragrafoelenco"/>
              <w:numPr>
                <w:ilvl w:val="0"/>
                <w:numId w:val="8"/>
              </w:numPr>
            </w:pPr>
            <w:r>
              <w:t xml:space="preserve">Individuare grandezze misurabili. </w:t>
            </w:r>
          </w:p>
          <w:p w:rsidR="00F17449" w:rsidRDefault="00F17449" w:rsidP="00CC7A33">
            <w:pPr>
              <w:pStyle w:val="Paragrafoelenco"/>
              <w:numPr>
                <w:ilvl w:val="0"/>
                <w:numId w:val="8"/>
              </w:numPr>
            </w:pPr>
            <w:r>
              <w:t>Compiere confronti diretti e indiretti tra grandezze.</w:t>
            </w:r>
          </w:p>
          <w:p w:rsidR="00E005DE" w:rsidRDefault="00E005DE" w:rsidP="00CC7A33">
            <w:pPr>
              <w:pStyle w:val="Paragrafoelenco"/>
              <w:numPr>
                <w:ilvl w:val="0"/>
                <w:numId w:val="8"/>
              </w:numPr>
            </w:pPr>
            <w:r>
              <w:t>Classificare gli oggetti in base ad una o più caratteristiche</w:t>
            </w:r>
          </w:p>
          <w:p w:rsidR="0066709F" w:rsidRDefault="0066709F"/>
        </w:tc>
        <w:tc>
          <w:tcPr>
            <w:tcW w:w="4804" w:type="dxa"/>
          </w:tcPr>
          <w:p w:rsidR="0066709F" w:rsidRDefault="00E005DE" w:rsidP="00F17449">
            <w:pPr>
              <w:pStyle w:val="Paragrafoelenco"/>
              <w:numPr>
                <w:ilvl w:val="0"/>
                <w:numId w:val="5"/>
              </w:numPr>
            </w:pPr>
            <w:r>
              <w:t>Distinguere una coppia di oggetti in base a una caratteristica</w:t>
            </w:r>
          </w:p>
        </w:tc>
      </w:tr>
      <w:tr w:rsidR="0066709F" w:rsidTr="0066709F">
        <w:trPr>
          <w:trHeight w:val="2062"/>
        </w:trPr>
        <w:tc>
          <w:tcPr>
            <w:tcW w:w="4804" w:type="dxa"/>
          </w:tcPr>
          <w:p w:rsidR="0066709F" w:rsidRDefault="00F17449" w:rsidP="00F17449">
            <w:r>
              <w:t>RELAZIONI, DATI E PREVISIONI</w:t>
            </w:r>
          </w:p>
          <w:p w:rsidR="00F17449" w:rsidRDefault="00F17449" w:rsidP="00F17449">
            <w:pPr>
              <w:pStyle w:val="Paragrafoelenco"/>
              <w:numPr>
                <w:ilvl w:val="0"/>
                <w:numId w:val="5"/>
              </w:numPr>
            </w:pPr>
            <w:r>
              <w:t>Avviare all’utilizzo di un linguaggio preciso, per porre domande e fornire risposte</w:t>
            </w:r>
          </w:p>
          <w:p w:rsidR="00F17449" w:rsidRDefault="00F17449" w:rsidP="00F17449">
            <w:pPr>
              <w:pStyle w:val="Paragrafoelenco"/>
              <w:numPr>
                <w:ilvl w:val="0"/>
                <w:numId w:val="5"/>
              </w:numPr>
            </w:pPr>
            <w:r>
              <w:t>Utilizzare semplici modelli statistici per raccogliere dati in situazioni reali</w:t>
            </w:r>
          </w:p>
        </w:tc>
        <w:tc>
          <w:tcPr>
            <w:tcW w:w="4804" w:type="dxa"/>
          </w:tcPr>
          <w:p w:rsidR="00F17449" w:rsidRDefault="00F17449" w:rsidP="00CC7A33">
            <w:pPr>
              <w:pStyle w:val="Paragrafoelenco"/>
              <w:numPr>
                <w:ilvl w:val="0"/>
                <w:numId w:val="8"/>
              </w:numPr>
            </w:pPr>
            <w:r>
              <w:t>Confrontare elementi e individuare somiglianze e differenze.</w:t>
            </w:r>
          </w:p>
          <w:p w:rsidR="00F17449" w:rsidRDefault="00F17449" w:rsidP="00CC7A33">
            <w:pPr>
              <w:pStyle w:val="Paragrafoelenco"/>
              <w:numPr>
                <w:ilvl w:val="0"/>
                <w:numId w:val="8"/>
              </w:numPr>
            </w:pPr>
            <w:r>
              <w:t>In situazioni concrete classificare elementi in base ad una data proprietà (costruire insiemi) e, viceversa, indicare la proprietà che spiega una data classificazione.</w:t>
            </w:r>
          </w:p>
          <w:p w:rsidR="00F17449" w:rsidRDefault="00F17449" w:rsidP="00CC7A33">
            <w:pPr>
              <w:pStyle w:val="Paragrafoelenco"/>
              <w:numPr>
                <w:ilvl w:val="0"/>
                <w:numId w:val="8"/>
              </w:numPr>
            </w:pPr>
            <w:r>
              <w:t>In situazioni concrete, classificare elementi in base ad una proprietà individuando ulteriori criteri di classificazione all’interno di un insieme (sottoinsieme).</w:t>
            </w:r>
          </w:p>
          <w:p w:rsidR="00F17449" w:rsidRDefault="00F17449" w:rsidP="00CC7A33">
            <w:pPr>
              <w:pStyle w:val="Paragrafoelenco"/>
              <w:numPr>
                <w:ilvl w:val="0"/>
                <w:numId w:val="8"/>
              </w:numPr>
            </w:pPr>
            <w:r>
              <w:t>Ordinare in base ad un criterio dato.</w:t>
            </w:r>
          </w:p>
          <w:p w:rsidR="00F17449" w:rsidRDefault="00F17449" w:rsidP="00CC7A33">
            <w:pPr>
              <w:pStyle w:val="Paragrafoelenco"/>
              <w:numPr>
                <w:ilvl w:val="0"/>
                <w:numId w:val="8"/>
              </w:numPr>
            </w:pPr>
            <w:r>
              <w:t>Individuare e descrivere regolarità in successioni.</w:t>
            </w:r>
          </w:p>
          <w:p w:rsidR="00F17449" w:rsidRDefault="00F17449" w:rsidP="00CC7A33">
            <w:pPr>
              <w:pStyle w:val="Paragrafoelenco"/>
              <w:numPr>
                <w:ilvl w:val="0"/>
                <w:numId w:val="8"/>
              </w:numPr>
            </w:pPr>
            <w:r>
              <w:t>Stabilire relazioni tra elementi.</w:t>
            </w:r>
          </w:p>
          <w:p w:rsidR="00F17449" w:rsidRDefault="00F17449" w:rsidP="00CC7A33">
            <w:pPr>
              <w:pStyle w:val="Paragrafoelenco"/>
              <w:numPr>
                <w:ilvl w:val="0"/>
                <w:numId w:val="8"/>
              </w:numPr>
            </w:pPr>
            <w:r>
              <w:t xml:space="preserve">Raccogliere dati riferiti ad esperienze vissute e organizzarli in </w:t>
            </w:r>
            <w:r w:rsidR="00E005DE">
              <w:t>forma grafica</w:t>
            </w:r>
          </w:p>
          <w:p w:rsidR="0066709F" w:rsidRDefault="00F17449" w:rsidP="00CC7A33">
            <w:pPr>
              <w:pStyle w:val="Paragrafoelenco"/>
              <w:numPr>
                <w:ilvl w:val="0"/>
                <w:numId w:val="8"/>
              </w:numPr>
            </w:pPr>
            <w:r>
              <w:t>Leggere un istogramma.</w:t>
            </w:r>
          </w:p>
          <w:p w:rsidR="00E005DE" w:rsidRDefault="00E005DE" w:rsidP="00CC7A33">
            <w:pPr>
              <w:pStyle w:val="Paragrafoelenco"/>
              <w:numPr>
                <w:ilvl w:val="0"/>
                <w:numId w:val="8"/>
              </w:numPr>
            </w:pPr>
            <w:r>
              <w:t>Utilizzare i connettivi logici</w:t>
            </w:r>
          </w:p>
        </w:tc>
        <w:tc>
          <w:tcPr>
            <w:tcW w:w="4804" w:type="dxa"/>
          </w:tcPr>
          <w:p w:rsidR="0066709F" w:rsidRDefault="00E005DE" w:rsidP="00F17449">
            <w:pPr>
              <w:pStyle w:val="Paragrafoelenco"/>
              <w:numPr>
                <w:ilvl w:val="0"/>
                <w:numId w:val="6"/>
              </w:numPr>
            </w:pPr>
            <w:r>
              <w:t>Costruire insiemi</w:t>
            </w:r>
          </w:p>
        </w:tc>
      </w:tr>
      <w:tr w:rsidR="00F17449" w:rsidTr="0066709F">
        <w:trPr>
          <w:trHeight w:val="2062"/>
        </w:trPr>
        <w:tc>
          <w:tcPr>
            <w:tcW w:w="4804" w:type="dxa"/>
          </w:tcPr>
          <w:p w:rsidR="00F17449" w:rsidRDefault="00F17449" w:rsidP="00F17449">
            <w:r>
              <w:lastRenderedPageBreak/>
              <w:t>NUMERO</w:t>
            </w:r>
          </w:p>
          <w:p w:rsidR="00F17449" w:rsidRDefault="00F17449" w:rsidP="00F17449">
            <w:pPr>
              <w:pStyle w:val="Paragrafoelenco"/>
              <w:numPr>
                <w:ilvl w:val="0"/>
                <w:numId w:val="6"/>
              </w:numPr>
            </w:pPr>
            <w:r>
              <w:t>Attribuire un senso ai primi numeri naturali e ai simboli che li rappresentano</w:t>
            </w:r>
          </w:p>
          <w:p w:rsidR="00F17449" w:rsidRDefault="00F17449" w:rsidP="00F17449">
            <w:pPr>
              <w:pStyle w:val="Paragrafoelenco"/>
              <w:numPr>
                <w:ilvl w:val="0"/>
                <w:numId w:val="6"/>
              </w:numPr>
            </w:pPr>
            <w:r>
              <w:t>Contare, controllando la quantità degli oggetti di una collezione</w:t>
            </w:r>
          </w:p>
          <w:p w:rsidR="00F17449" w:rsidRDefault="00F17449" w:rsidP="00F17449">
            <w:pPr>
              <w:pStyle w:val="Paragrafoelenco"/>
              <w:numPr>
                <w:ilvl w:val="0"/>
                <w:numId w:val="6"/>
              </w:numPr>
            </w:pPr>
            <w:r>
              <w:t>Confrontare e or</w:t>
            </w:r>
            <w:r w:rsidR="00E005DE">
              <w:t>d</w:t>
            </w:r>
            <w:r>
              <w:t>inare i numeri almeno entro il 20</w:t>
            </w:r>
          </w:p>
          <w:p w:rsidR="00CC7A33" w:rsidRDefault="00CC7A33" w:rsidP="00F17449">
            <w:pPr>
              <w:pStyle w:val="Paragrafoelenco"/>
              <w:numPr>
                <w:ilvl w:val="0"/>
                <w:numId w:val="6"/>
              </w:numPr>
            </w:pPr>
            <w:r>
              <w:t>Calcolare a mente e per scritto almeno entro il 20, comprendendo il significato dell’addizionare e del sottrarre con numeri interi</w:t>
            </w:r>
          </w:p>
          <w:p w:rsidR="00CC7A33" w:rsidRDefault="00CC7A33" w:rsidP="00CC7A33"/>
          <w:p w:rsidR="00CC7A33" w:rsidRDefault="00CC7A33" w:rsidP="00CC7A33"/>
        </w:tc>
        <w:tc>
          <w:tcPr>
            <w:tcW w:w="4804" w:type="dxa"/>
          </w:tcPr>
          <w:p w:rsidR="00CC7A33" w:rsidRDefault="00CC7A33" w:rsidP="00CC7A33">
            <w:pPr>
              <w:pStyle w:val="Paragrafoelenco"/>
              <w:numPr>
                <w:ilvl w:val="0"/>
                <w:numId w:val="8"/>
              </w:numPr>
            </w:pPr>
            <w:r>
              <w:t>Contare per contare.</w:t>
            </w:r>
          </w:p>
          <w:p w:rsidR="00CC7A33" w:rsidRDefault="00CC7A33" w:rsidP="00CC7A33">
            <w:pPr>
              <w:pStyle w:val="Paragrafoelenco"/>
              <w:numPr>
                <w:ilvl w:val="0"/>
                <w:numId w:val="8"/>
              </w:numPr>
            </w:pPr>
            <w:r>
              <w:t>Distinguere i numeri da altri simboli e riconoscere i simboli numerici.</w:t>
            </w:r>
          </w:p>
          <w:p w:rsidR="00CC7A33" w:rsidRDefault="00CC7A33" w:rsidP="00CC7A33">
            <w:pPr>
              <w:pStyle w:val="Paragrafoelenco"/>
              <w:numPr>
                <w:ilvl w:val="0"/>
                <w:numId w:val="8"/>
              </w:numPr>
            </w:pPr>
            <w:r>
              <w:t>Confrontare quantità e utilizzare correttamente le espressioni “di più”, “di meno”, “tanti quanti”.</w:t>
            </w:r>
          </w:p>
          <w:p w:rsidR="00CC7A33" w:rsidRDefault="00CC7A33" w:rsidP="00CC7A33">
            <w:pPr>
              <w:pStyle w:val="Paragrafoelenco"/>
              <w:numPr>
                <w:ilvl w:val="0"/>
                <w:numId w:val="8"/>
              </w:numPr>
            </w:pPr>
            <w:r>
              <w:t>Leggere e scrivere i numeri naturali sia in cifre che in parole e associarle alla relativa quantità.</w:t>
            </w:r>
          </w:p>
          <w:p w:rsidR="00CC7A33" w:rsidRDefault="00CC7A33" w:rsidP="00CC7A33">
            <w:pPr>
              <w:pStyle w:val="Paragrafoelenco"/>
              <w:numPr>
                <w:ilvl w:val="0"/>
                <w:numId w:val="8"/>
              </w:numPr>
            </w:pPr>
            <w:r>
              <w:t>Confrontare numeri e usare opportunamente i simboli &gt;&lt; = .</w:t>
            </w:r>
          </w:p>
          <w:p w:rsidR="00CC7A33" w:rsidRDefault="00CC7A33" w:rsidP="00CC7A33">
            <w:pPr>
              <w:pStyle w:val="Paragrafoelenco"/>
              <w:numPr>
                <w:ilvl w:val="0"/>
                <w:numId w:val="8"/>
              </w:numPr>
            </w:pPr>
            <w:r>
              <w:t>Conoscere e usare i numeri ordinali.</w:t>
            </w:r>
          </w:p>
          <w:p w:rsidR="00CC7A33" w:rsidRDefault="00CC7A33" w:rsidP="00CC7A33">
            <w:pPr>
              <w:pStyle w:val="Paragrafoelenco"/>
              <w:numPr>
                <w:ilvl w:val="0"/>
                <w:numId w:val="8"/>
              </w:numPr>
            </w:pPr>
            <w:r>
              <w:t>Scomporre i numeri in coppie ordinate di addendi.</w:t>
            </w:r>
          </w:p>
          <w:p w:rsidR="00CC7A33" w:rsidRDefault="00CC7A33" w:rsidP="00CC7A33">
            <w:pPr>
              <w:pStyle w:val="Paragrafoelenco"/>
              <w:numPr>
                <w:ilvl w:val="0"/>
                <w:numId w:val="8"/>
              </w:numPr>
            </w:pPr>
            <w:r>
              <w:t>Effettuare e registrare raggruppamenti in basi diverse.</w:t>
            </w:r>
          </w:p>
          <w:p w:rsidR="00CC7A33" w:rsidRDefault="00CC7A33" w:rsidP="00CC7A33">
            <w:pPr>
              <w:pStyle w:val="Paragrafoelenco"/>
              <w:numPr>
                <w:ilvl w:val="0"/>
                <w:numId w:val="8"/>
              </w:numPr>
            </w:pPr>
            <w:r>
              <w:t>Raggruppare in base 10 e registrare i raggruppamenti con strumenti diversi.</w:t>
            </w:r>
          </w:p>
          <w:p w:rsidR="00CC7A33" w:rsidRDefault="00CC7A33" w:rsidP="00CC7A33">
            <w:pPr>
              <w:pStyle w:val="Paragrafoelenco"/>
              <w:numPr>
                <w:ilvl w:val="0"/>
                <w:numId w:val="8"/>
              </w:numPr>
            </w:pPr>
            <w:r>
              <w:t>Acquisire il concetto di decina.</w:t>
            </w:r>
          </w:p>
          <w:p w:rsidR="00CC7A33" w:rsidRDefault="00CC7A33" w:rsidP="00CC7A33">
            <w:pPr>
              <w:pStyle w:val="Paragrafoelenco"/>
              <w:numPr>
                <w:ilvl w:val="0"/>
                <w:numId w:val="8"/>
              </w:numPr>
            </w:pPr>
            <w:r>
              <w:t>Scomporre i numeri in decine e unità.</w:t>
            </w:r>
          </w:p>
          <w:p w:rsidR="00CC7A33" w:rsidRDefault="00CC7A33" w:rsidP="00CC7A33">
            <w:pPr>
              <w:pStyle w:val="Paragrafoelenco"/>
              <w:numPr>
                <w:ilvl w:val="0"/>
                <w:numId w:val="8"/>
              </w:numPr>
            </w:pPr>
            <w:r>
              <w:t>Calcolare addizioni usando metodi e strumenti diversi.</w:t>
            </w:r>
          </w:p>
          <w:p w:rsidR="00CC7A33" w:rsidRDefault="00CC7A33" w:rsidP="00CC7A33">
            <w:pPr>
              <w:pStyle w:val="Paragrafoelenco"/>
              <w:numPr>
                <w:ilvl w:val="0"/>
                <w:numId w:val="8"/>
              </w:numPr>
            </w:pPr>
            <w:bookmarkStart w:id="0" w:name="_GoBack"/>
            <w:bookmarkEnd w:id="0"/>
            <w:r>
              <w:t>Calcolare sottrazioni usando metodi e strumenti diversi.</w:t>
            </w:r>
          </w:p>
          <w:p w:rsidR="00F17449" w:rsidRDefault="00F17449" w:rsidP="00F17449"/>
        </w:tc>
        <w:tc>
          <w:tcPr>
            <w:tcW w:w="4804" w:type="dxa"/>
          </w:tcPr>
          <w:p w:rsidR="00F17449" w:rsidRDefault="00CC7A33" w:rsidP="00CC7A33">
            <w:pPr>
              <w:pStyle w:val="Paragrafoelenco"/>
              <w:numPr>
                <w:ilvl w:val="0"/>
                <w:numId w:val="7"/>
              </w:numPr>
            </w:pPr>
            <w:r>
              <w:t>Contare e operare con piccole quantità entro il 10</w:t>
            </w:r>
          </w:p>
          <w:p w:rsidR="00CC7A33" w:rsidRDefault="00CC7A33" w:rsidP="00CC7A33">
            <w:pPr>
              <w:pStyle w:val="Paragrafoelenco"/>
              <w:numPr>
                <w:ilvl w:val="0"/>
                <w:numId w:val="7"/>
              </w:numPr>
            </w:pPr>
            <w:r>
              <w:t>Leggere e scrivere i numeri naturali entro il 20, sia in lettere che in cifre</w:t>
            </w:r>
          </w:p>
          <w:p w:rsidR="00CC7A33" w:rsidRDefault="00CC7A33" w:rsidP="00CC7A33">
            <w:pPr>
              <w:pStyle w:val="Paragrafoelenco"/>
              <w:numPr>
                <w:ilvl w:val="0"/>
                <w:numId w:val="7"/>
              </w:numPr>
            </w:pPr>
            <w:r>
              <w:t>Eseguire semplici operazioni con i numeri naturali</w:t>
            </w:r>
          </w:p>
        </w:tc>
      </w:tr>
    </w:tbl>
    <w:p w:rsidR="00CD07B9" w:rsidRDefault="00874CA7"/>
    <w:sectPr w:rsidR="00CD07B9" w:rsidSect="0066709F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A3B65"/>
    <w:multiLevelType w:val="hybridMultilevel"/>
    <w:tmpl w:val="994CA5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E2D44"/>
    <w:multiLevelType w:val="hybridMultilevel"/>
    <w:tmpl w:val="8C82EA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753761"/>
    <w:multiLevelType w:val="hybridMultilevel"/>
    <w:tmpl w:val="69CC4B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18779C"/>
    <w:multiLevelType w:val="hybridMultilevel"/>
    <w:tmpl w:val="F72E2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6976FB"/>
    <w:multiLevelType w:val="hybridMultilevel"/>
    <w:tmpl w:val="9D4624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0F3E50"/>
    <w:multiLevelType w:val="hybridMultilevel"/>
    <w:tmpl w:val="9C54C47C"/>
    <w:lvl w:ilvl="0" w:tplc="569E457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5B672B"/>
    <w:multiLevelType w:val="hybridMultilevel"/>
    <w:tmpl w:val="2168EE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CA6B21"/>
    <w:multiLevelType w:val="hybridMultilevel"/>
    <w:tmpl w:val="105871A8"/>
    <w:lvl w:ilvl="0" w:tplc="A8F44C2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7036D9"/>
    <w:multiLevelType w:val="hybridMultilevel"/>
    <w:tmpl w:val="4D40FB5C"/>
    <w:lvl w:ilvl="0" w:tplc="151C2D8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991D24"/>
    <w:multiLevelType w:val="hybridMultilevel"/>
    <w:tmpl w:val="F300CA9E"/>
    <w:lvl w:ilvl="0" w:tplc="019E788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343931"/>
    <w:multiLevelType w:val="hybridMultilevel"/>
    <w:tmpl w:val="8D1C084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B3D1FB1"/>
    <w:multiLevelType w:val="hybridMultilevel"/>
    <w:tmpl w:val="B1128DA4"/>
    <w:lvl w:ilvl="0" w:tplc="68446A6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F658F4"/>
    <w:multiLevelType w:val="hybridMultilevel"/>
    <w:tmpl w:val="810E73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10"/>
  </w:num>
  <w:num w:numId="8">
    <w:abstractNumId w:val="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6709F"/>
    <w:rsid w:val="002A5B7C"/>
    <w:rsid w:val="00371BF6"/>
    <w:rsid w:val="004857DC"/>
    <w:rsid w:val="0066709F"/>
    <w:rsid w:val="00745177"/>
    <w:rsid w:val="00814594"/>
    <w:rsid w:val="00874CA7"/>
    <w:rsid w:val="00964626"/>
    <w:rsid w:val="00CC7A33"/>
    <w:rsid w:val="00E005DE"/>
    <w:rsid w:val="00F1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459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67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670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67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670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 </cp:lastModifiedBy>
  <cp:revision>5</cp:revision>
  <dcterms:created xsi:type="dcterms:W3CDTF">2012-09-25T15:59:00Z</dcterms:created>
  <dcterms:modified xsi:type="dcterms:W3CDTF">2015-09-23T16:17:00Z</dcterms:modified>
</cp:coreProperties>
</file>